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AD9" w:rsidRPr="00AF7607" w:rsidRDefault="00304AD9" w:rsidP="00304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такое кабальная сделка и каковы ее последствия</w:t>
      </w:r>
      <w:r w:rsidRPr="00AF76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?  </w:t>
      </w:r>
    </w:p>
    <w:p w:rsidR="00304AD9" w:rsidRPr="00AF7607" w:rsidRDefault="00304AD9" w:rsidP="00304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AD9" w:rsidRPr="00AF7607" w:rsidRDefault="00304AD9" w:rsidP="00304AD9">
      <w:pPr>
        <w:pStyle w:val="a3"/>
        <w:shd w:val="clear" w:color="auto" w:fill="FFFFFF"/>
        <w:spacing w:before="0" w:beforeAutospacing="0" w:after="150" w:afterAutospacing="0"/>
        <w:rPr>
          <w:color w:val="505050"/>
          <w:sz w:val="28"/>
          <w:szCs w:val="28"/>
          <w:u w:val="single"/>
        </w:rPr>
      </w:pPr>
      <w:r w:rsidRPr="00AF7607">
        <w:rPr>
          <w:color w:val="505050"/>
          <w:sz w:val="28"/>
          <w:szCs w:val="28"/>
          <w:u w:val="single"/>
        </w:rPr>
        <w:t xml:space="preserve">Отвечает помощник прокурора </w:t>
      </w:r>
      <w:proofErr w:type="spellStart"/>
      <w:r w:rsidR="00CB29BE">
        <w:rPr>
          <w:color w:val="505050"/>
          <w:sz w:val="28"/>
          <w:szCs w:val="28"/>
          <w:u w:val="single"/>
        </w:rPr>
        <w:t>Черемисинов</w:t>
      </w:r>
      <w:r w:rsidRPr="00AF7607">
        <w:rPr>
          <w:color w:val="505050"/>
          <w:sz w:val="28"/>
          <w:szCs w:val="28"/>
          <w:u w:val="single"/>
        </w:rPr>
        <w:t>ского</w:t>
      </w:r>
      <w:proofErr w:type="spellEnd"/>
      <w:r w:rsidRPr="00AF7607">
        <w:rPr>
          <w:color w:val="505050"/>
          <w:sz w:val="28"/>
          <w:szCs w:val="28"/>
          <w:u w:val="single"/>
        </w:rPr>
        <w:t xml:space="preserve"> района </w:t>
      </w:r>
      <w:r w:rsidR="00CB29BE">
        <w:rPr>
          <w:color w:val="505050"/>
          <w:sz w:val="28"/>
          <w:szCs w:val="28"/>
          <w:u w:val="single"/>
        </w:rPr>
        <w:t>О.С. Звягинцева</w:t>
      </w:r>
      <w:bookmarkStart w:id="0" w:name="_GoBack"/>
      <w:bookmarkEnd w:id="0"/>
    </w:p>
    <w:p w:rsidR="00304AD9" w:rsidRPr="00AF7607" w:rsidRDefault="00304AD9" w:rsidP="00304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AD9" w:rsidRPr="00304AD9" w:rsidRDefault="00304AD9" w:rsidP="00304AD9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Сделка может быть признана кабальной, если одновременно есть следующие обстоятельства (п. 3 ст. 179 ГК РФ):</w:t>
      </w:r>
    </w:p>
    <w:p w:rsidR="00304AD9" w:rsidRPr="00304AD9" w:rsidRDefault="00304AD9" w:rsidP="00304AD9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совершена на крайне невыгодных условиях для одной из сторон;</w:t>
      </w:r>
    </w:p>
    <w:p w:rsidR="00304AD9" w:rsidRPr="00304AD9" w:rsidRDefault="00304AD9" w:rsidP="00304AD9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сторона вынуждена была совершить данную сделку вследствие стечения тяжелых обстоятельств;</w:t>
      </w:r>
    </w:p>
    <w:p w:rsidR="00304AD9" w:rsidRPr="00304AD9" w:rsidRDefault="00304AD9" w:rsidP="00304AD9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другая сторона знала об этом и воспользовалась этими обстоятельствами.</w:t>
      </w:r>
    </w:p>
    <w:p w:rsidR="00304AD9" w:rsidRPr="00304AD9" w:rsidRDefault="00304AD9" w:rsidP="00304AD9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Кабальная сделка является оспоримой, 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признана 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недействительной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суда (п. 1 ст. 166, п. 3 ст. 179 ГК РФ).</w:t>
      </w:r>
    </w:p>
    <w:p w:rsidR="00304AD9" w:rsidRPr="00304AD9" w:rsidRDefault="00304AD9" w:rsidP="00304AD9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кабальная сделка признана недействительной, применяются последствия недействительности, установленные ст. 167 ГК РФ. Если сделка исполнялась, то по общему правилу применяется двусторонняя реституция, то есть стороны возвращают 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 другу все полученное по ней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proofErr w:type="gramStart"/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потерпевший  вправе</w:t>
      </w:r>
      <w:proofErr w:type="gramEnd"/>
      <w:r w:rsidRPr="0030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требовать возмещения убытков.</w:t>
      </w:r>
    </w:p>
    <w:p w:rsidR="00304AD9" w:rsidRPr="00304AD9" w:rsidRDefault="00304AD9" w:rsidP="00304AD9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4AD9" w:rsidRPr="00304AD9" w:rsidRDefault="00304AD9" w:rsidP="00304AD9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525539" w:rsidRDefault="00525539"/>
    <w:sectPr w:rsidR="00525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2DA"/>
    <w:rsid w:val="00125E9F"/>
    <w:rsid w:val="001C72DA"/>
    <w:rsid w:val="00304AD9"/>
    <w:rsid w:val="00525539"/>
    <w:rsid w:val="00CB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2E602"/>
  <w15:chartTrackingRefBased/>
  <w15:docId w15:val="{C9263D38-98EB-4ADE-8010-019B26DF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4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5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5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Викторовна</dc:creator>
  <cp:keywords/>
  <dc:description/>
  <cp:lastModifiedBy>Тишин Николай Николаевич</cp:lastModifiedBy>
  <cp:revision>2</cp:revision>
  <cp:lastPrinted>2020-11-05T09:38:00Z</cp:lastPrinted>
  <dcterms:created xsi:type="dcterms:W3CDTF">2021-01-22T09:33:00Z</dcterms:created>
  <dcterms:modified xsi:type="dcterms:W3CDTF">2021-01-22T09:33:00Z</dcterms:modified>
</cp:coreProperties>
</file>